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B9C" w:rsidRPr="00634BBC" w:rsidRDefault="000E1B9C" w:rsidP="000E1B9C">
      <w:pPr>
        <w:pStyle w:val="Ttulo2"/>
      </w:pPr>
      <w:bookmarkStart w:id="0" w:name="_Toc530740002"/>
      <w:bookmarkStart w:id="1" w:name="_Toc532816936"/>
      <w:bookmarkStart w:id="2" w:name="_GoBack"/>
      <w:r w:rsidRPr="00634BBC">
        <w:t>Modelo 9. Comunicación al solicitante del acuerdo de suspensión por trámite de alegaciones a terceros.</w:t>
      </w:r>
      <w:bookmarkEnd w:id="0"/>
      <w:bookmarkEnd w:id="1"/>
    </w:p>
    <w:bookmarkEnd w:id="2"/>
    <w:p w:rsidR="000E1B9C" w:rsidRPr="00634BBC" w:rsidRDefault="000E1B9C" w:rsidP="000E1B9C">
      <w:pPr>
        <w:spacing w:before="120" w:after="120"/>
        <w:jc w:val="both"/>
        <w:rPr>
          <w:rFonts w:eastAsiaTheme="minorHAnsi" w:cs="Calibri"/>
          <w:sz w:val="22"/>
          <w:szCs w:val="22"/>
          <w:lang w:val="es-ES"/>
        </w:rPr>
      </w:pPr>
    </w:p>
    <w:p w:rsidR="000E1B9C" w:rsidRPr="00634BBC" w:rsidRDefault="000E1B9C" w:rsidP="000E1B9C">
      <w:pPr>
        <w:spacing w:before="120" w:after="120"/>
        <w:jc w:val="both"/>
        <w:rPr>
          <w:rFonts w:eastAsiaTheme="minorHAnsi" w:cs="Calibri"/>
          <w:sz w:val="22"/>
          <w:szCs w:val="22"/>
          <w:lang w:val="es-ES"/>
        </w:rPr>
      </w:pPr>
      <w:r w:rsidRPr="00634BBC">
        <w:rPr>
          <w:rFonts w:eastAsiaTheme="minorHAnsi" w:cs="Calibri"/>
          <w:sz w:val="22"/>
          <w:szCs w:val="22"/>
          <w:lang w:val="es-ES"/>
        </w:rPr>
        <w:t xml:space="preserve">Con fecha xx de xxx de xx, ha tenido entrada en </w:t>
      </w:r>
      <w:r w:rsidRPr="00634BBC">
        <w:rPr>
          <w:rFonts w:eastAsiaTheme="minorHAnsi" w:cs="Calibri"/>
          <w:color w:val="0070C0"/>
          <w:sz w:val="22"/>
          <w:szCs w:val="22"/>
          <w:lang w:val="es-ES"/>
        </w:rPr>
        <w:t xml:space="preserve">- órgano competente para resolver – </w:t>
      </w:r>
      <w:r w:rsidRPr="00634BBC">
        <w:rPr>
          <w:rFonts w:eastAsiaTheme="minorHAnsi" w:cs="Calibri"/>
          <w:sz w:val="22"/>
          <w:szCs w:val="22"/>
          <w:lang w:val="es-ES"/>
        </w:rPr>
        <w:t xml:space="preserve">la solicitud de acceso a la información pública que usted presentó, con número de registro </w:t>
      </w:r>
      <w:proofErr w:type="spellStart"/>
      <w:r w:rsidRPr="00634BBC">
        <w:rPr>
          <w:rFonts w:eastAsiaTheme="minorHAnsi" w:cs="Calibri"/>
          <w:color w:val="00B0F0"/>
          <w:sz w:val="22"/>
          <w:szCs w:val="22"/>
          <w:lang w:val="es-ES"/>
        </w:rPr>
        <w:t>xxxxxxxxx</w:t>
      </w:r>
      <w:proofErr w:type="spellEnd"/>
      <w:r w:rsidRPr="00634BBC">
        <w:rPr>
          <w:rFonts w:eastAsiaTheme="minorHAnsi" w:cs="Calibri"/>
          <w:color w:val="00B0F0"/>
          <w:sz w:val="22"/>
          <w:szCs w:val="22"/>
          <w:lang w:val="es-ES"/>
        </w:rPr>
        <w:t>,</w:t>
      </w:r>
      <w:r w:rsidRPr="00634BBC">
        <w:rPr>
          <w:rFonts w:eastAsiaTheme="minorHAnsi" w:cs="Calibri"/>
          <w:sz w:val="22"/>
          <w:szCs w:val="22"/>
          <w:lang w:val="es-ES"/>
        </w:rPr>
        <w:t xml:space="preserve"> al amparo de lo previsto en la Ley 12/2014, de 16 de diciembre, de Transparencia y Participación Ciudadana de la Comunidad Autónoma de la Región de Murcia, en la que instaba el acceso a </w:t>
      </w:r>
      <w:proofErr w:type="spellStart"/>
      <w:r w:rsidRPr="00634BBC">
        <w:rPr>
          <w:rFonts w:eastAsiaTheme="minorHAnsi" w:cs="Calibri"/>
          <w:color w:val="00B0F0"/>
          <w:sz w:val="22"/>
          <w:szCs w:val="22"/>
          <w:lang w:val="es-ES"/>
        </w:rPr>
        <w:t>xxxxxxxxxxxxxxxxxx</w:t>
      </w:r>
      <w:proofErr w:type="spellEnd"/>
      <w:r w:rsidRPr="00634BBC">
        <w:rPr>
          <w:rFonts w:eastAsiaTheme="minorHAnsi" w:cs="Calibri"/>
          <w:sz w:val="22"/>
          <w:szCs w:val="22"/>
          <w:lang w:val="es-ES"/>
        </w:rPr>
        <w:t>.</w:t>
      </w:r>
    </w:p>
    <w:p w:rsidR="000E1B9C" w:rsidRPr="00634BBC" w:rsidRDefault="000E1B9C" w:rsidP="000E1B9C">
      <w:pPr>
        <w:spacing w:before="120" w:after="120"/>
        <w:jc w:val="both"/>
        <w:rPr>
          <w:rFonts w:eastAsiaTheme="minorHAnsi" w:cs="Calibri"/>
          <w:sz w:val="22"/>
          <w:szCs w:val="22"/>
          <w:lang w:val="es-ES"/>
        </w:rPr>
      </w:pPr>
    </w:p>
    <w:p w:rsidR="000E1B9C" w:rsidRPr="00634BBC" w:rsidRDefault="000E1B9C" w:rsidP="000E1B9C">
      <w:pPr>
        <w:spacing w:before="120" w:after="120"/>
        <w:jc w:val="both"/>
        <w:rPr>
          <w:rFonts w:eastAsiaTheme="minorHAnsi" w:cs="Calibri"/>
          <w:sz w:val="22"/>
          <w:szCs w:val="22"/>
          <w:lang w:val="es-ES"/>
        </w:rPr>
      </w:pPr>
      <w:r w:rsidRPr="00634BBC">
        <w:rPr>
          <w:rFonts w:eastAsiaTheme="minorHAnsi" w:cs="Calibri"/>
          <w:sz w:val="22"/>
          <w:szCs w:val="22"/>
          <w:lang w:val="es-ES"/>
        </w:rPr>
        <w:t>Considerando que la información solicitada puede afectar a los derechos e intereses legítimos de [nombre del tercero a quién se remitió escrito para alegaciones], y en aplicación de lo establecido en el artículo 19.3 de la Ley 19/2013, de 9 de diciembre, de transparencia, acceso a la información pública y buen gobierno, se ha dado traslado de su solicitud a la referida persona y se le ha conferido un trámite de audiencia de 15 días hábiles para que pueda formular las alegaciones y presentar los documentos y justificaciones que estime pertinentes.</w:t>
      </w:r>
    </w:p>
    <w:p w:rsidR="000E1B9C" w:rsidRPr="00634BBC" w:rsidRDefault="000E1B9C" w:rsidP="000E1B9C">
      <w:pPr>
        <w:spacing w:before="120" w:after="120"/>
        <w:jc w:val="both"/>
        <w:rPr>
          <w:rFonts w:eastAsiaTheme="minorHAnsi" w:cs="Calibri"/>
          <w:sz w:val="22"/>
          <w:szCs w:val="22"/>
          <w:lang w:val="es-ES"/>
        </w:rPr>
      </w:pPr>
    </w:p>
    <w:p w:rsidR="000E1B9C" w:rsidRPr="00634BBC" w:rsidRDefault="000E1B9C" w:rsidP="000E1B9C">
      <w:pPr>
        <w:spacing w:before="120" w:after="120"/>
        <w:jc w:val="both"/>
        <w:rPr>
          <w:rFonts w:eastAsiaTheme="minorHAnsi" w:cs="Calibri"/>
          <w:sz w:val="22"/>
          <w:szCs w:val="22"/>
          <w:lang w:val="es-ES"/>
        </w:rPr>
      </w:pPr>
      <w:r w:rsidRPr="00634BBC">
        <w:rPr>
          <w:rFonts w:eastAsiaTheme="minorHAnsi" w:cs="Calibri"/>
          <w:sz w:val="22"/>
          <w:szCs w:val="22"/>
          <w:lang w:val="es-ES"/>
        </w:rPr>
        <w:t xml:space="preserve">A su vez, y de acuerdo con el repetido artículo 19.3 de la Ley 19/20013, de 9 de diciembre, se le comunica que, con fecha </w:t>
      </w:r>
      <w:proofErr w:type="spellStart"/>
      <w:r w:rsidRPr="00634BBC">
        <w:rPr>
          <w:rFonts w:eastAsiaTheme="minorHAnsi" w:cs="Calibri"/>
          <w:color w:val="00B0F0"/>
          <w:sz w:val="22"/>
          <w:szCs w:val="22"/>
          <w:lang w:val="es-ES"/>
        </w:rPr>
        <w:t>xxxxx</w:t>
      </w:r>
      <w:proofErr w:type="spellEnd"/>
      <w:r w:rsidRPr="00634BBC">
        <w:rPr>
          <w:rFonts w:eastAsiaTheme="minorHAnsi" w:cs="Calibri"/>
          <w:color w:val="00B0F0"/>
          <w:sz w:val="22"/>
          <w:szCs w:val="22"/>
          <w:lang w:val="es-ES"/>
        </w:rPr>
        <w:t>,</w:t>
      </w:r>
      <w:r w:rsidRPr="00634BBC">
        <w:rPr>
          <w:rFonts w:eastAsiaTheme="minorHAnsi" w:cs="Calibri"/>
          <w:sz w:val="22"/>
          <w:szCs w:val="22"/>
          <w:lang w:val="es-ES"/>
        </w:rPr>
        <w:t xml:space="preserve"> se ha acordado que el trámite de audiencia concedido suspende el plazo máximo de resolución del presente procedimiento por el tiempo que medie entre la notificación del referido trámite de audiencia al tercero </w:t>
      </w:r>
      <w:r w:rsidRPr="00634BBC">
        <w:rPr>
          <w:rFonts w:eastAsiaTheme="minorHAnsi" w:cs="Calibri"/>
          <w:color w:val="1F3864" w:themeColor="accent5" w:themeShade="80"/>
          <w:sz w:val="22"/>
          <w:szCs w:val="22"/>
          <w:lang w:val="es-ES"/>
        </w:rPr>
        <w:t xml:space="preserve">(que tuvo lugar el … -indicar, si ya se conoce esa fecha-) </w:t>
      </w:r>
      <w:r w:rsidRPr="00634BBC">
        <w:rPr>
          <w:rFonts w:eastAsiaTheme="minorHAnsi" w:cs="Calibri"/>
          <w:sz w:val="22"/>
          <w:szCs w:val="22"/>
          <w:lang w:val="es-ES"/>
        </w:rPr>
        <w:t xml:space="preserve">y la presentación de las alegaciones, o, en su defecto, por el tiempo del plazo concedido. </w:t>
      </w:r>
    </w:p>
    <w:p w:rsidR="000E1B9C" w:rsidRPr="00634BBC" w:rsidRDefault="000E1B9C" w:rsidP="000E1B9C">
      <w:pPr>
        <w:spacing w:before="120" w:after="120"/>
        <w:jc w:val="both"/>
        <w:rPr>
          <w:rFonts w:eastAsiaTheme="minorHAnsi" w:cs="Calibri"/>
          <w:sz w:val="22"/>
          <w:szCs w:val="22"/>
          <w:lang w:val="es-ES"/>
        </w:rPr>
      </w:pPr>
    </w:p>
    <w:p w:rsidR="000E1B9C" w:rsidRPr="00634BBC" w:rsidRDefault="000E1B9C" w:rsidP="000E1B9C">
      <w:pPr>
        <w:spacing w:before="120" w:after="120"/>
        <w:jc w:val="both"/>
        <w:rPr>
          <w:rFonts w:eastAsiaTheme="minorHAnsi" w:cs="Calibri"/>
          <w:sz w:val="22"/>
          <w:szCs w:val="22"/>
          <w:lang w:val="es-ES"/>
        </w:rPr>
      </w:pPr>
      <w:r w:rsidRPr="00634BBC">
        <w:rPr>
          <w:rFonts w:eastAsiaTheme="minorHAnsi" w:cs="Calibri"/>
          <w:sz w:val="22"/>
          <w:szCs w:val="22"/>
          <w:lang w:val="es-ES"/>
        </w:rPr>
        <w:t>Lo que pongo en su conocimiento a los efectos oportunos.</w:t>
      </w:r>
    </w:p>
    <w:p w:rsidR="00D742A6" w:rsidRPr="000E1B9C" w:rsidRDefault="00D742A6" w:rsidP="000E1B9C"/>
    <w:sectPr w:rsidR="00D742A6" w:rsidRPr="000E1B9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B9C"/>
    <w:rsid w:val="000E1B9C"/>
    <w:rsid w:val="00C963D2"/>
    <w:rsid w:val="00D742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D978FC-FDFC-469F-BF2E-B0789B999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B9C"/>
    <w:pPr>
      <w:spacing w:after="200" w:line="240" w:lineRule="auto"/>
    </w:pPr>
    <w:rPr>
      <w:rFonts w:eastAsia="Times New Roman" w:cs="Times New Roman"/>
      <w:sz w:val="24"/>
      <w:szCs w:val="24"/>
      <w:lang w:val="es-ES_tradnl"/>
    </w:rPr>
  </w:style>
  <w:style w:type="paragraph" w:styleId="Ttulo2">
    <w:name w:val="heading 2"/>
    <w:basedOn w:val="Normal"/>
    <w:next w:val="Normal"/>
    <w:link w:val="Ttulo2Car"/>
    <w:autoRedefine/>
    <w:qFormat/>
    <w:rsid w:val="000E1B9C"/>
    <w:pPr>
      <w:keepNext/>
      <w:spacing w:before="240" w:after="160"/>
      <w:jc w:val="both"/>
      <w:outlineLvl w:val="1"/>
    </w:pPr>
    <w:rPr>
      <w:rFonts w:cs="Arial"/>
      <w:b/>
      <w:bCs/>
      <w:i/>
      <w:iCs/>
      <w:color w:val="1E9A97"/>
      <w:sz w:val="36"/>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0E1B9C"/>
    <w:rPr>
      <w:rFonts w:eastAsia="Times New Roman" w:cs="Arial"/>
      <w:b/>
      <w:bCs/>
      <w:i/>
      <w:iCs/>
      <w:color w:val="1E9A97"/>
      <w:sz w:val="3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1354</Characters>
  <Application>Microsoft Office Word</Application>
  <DocSecurity>0</DocSecurity>
  <Lines>11</Lines>
  <Paragraphs>3</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    Modelo 9. Comunicación al solicitante del acuerdo de suspensión por trámite de a</vt:lpstr>
    </vt:vector>
  </TitlesOfParts>
  <Company>C.A.R.M.</Company>
  <LinksUpToDate>false</LinksUpToDate>
  <CharactersWithSpaces>1597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ANDREU FELIPE, ISABEL</dc:creator>
  <cp:keywords/>
  <dc:description/>
  <cp:lastModifiedBy>ANDREU FELIPE, ISABEL</cp:lastModifiedBy>
  <cp:revision>1</cp:revision>
  <dcterms:created xsi:type="dcterms:W3CDTF">2019-02-25T16:52:00Z</dcterms:created>
  <dcterms:modified xsi:type="dcterms:W3CDTF">2019-02-25T16:53:00Z</dcterms:modified>
</cp:coreProperties>
</file>